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58" w:rsidRPr="00A33677" w:rsidRDefault="001820E2" w:rsidP="00DF6E5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TRIGONOMETRIE</w:t>
      </w:r>
    </w:p>
    <w:p w:rsidR="00DF6E58" w:rsidRDefault="00DF6E58" w:rsidP="00DF6E5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F6E58" w:rsidRDefault="00DF6E58" w:rsidP="00DF6E58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F6E58" w:rsidRDefault="001820E2" w:rsidP="001820E2">
      <w:pPr>
        <w:pStyle w:val="Paragraphedeliste"/>
        <w:numPr>
          <w:ilvl w:val="0"/>
          <w:numId w:val="1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ENROULEMENT DE LA DROITE NUMERIQUE</w:t>
      </w:r>
    </w:p>
    <w:p w:rsidR="001820E2" w:rsidRPr="001820E2" w:rsidRDefault="001820E2" w:rsidP="001820E2">
      <w:pPr>
        <w:pStyle w:val="Paragraphedeliste"/>
        <w:spacing w:after="0" w:line="360" w:lineRule="auto"/>
        <w:ind w:left="851"/>
        <w:rPr>
          <w:rFonts w:ascii="Times New Roman" w:hAnsi="Times New Roman" w:cs="Times New Roman"/>
          <w:b/>
          <w:sz w:val="24"/>
          <w:u w:val="single"/>
        </w:rPr>
      </w:pP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4138930</wp:posOffset>
            </wp:positionH>
            <wp:positionV relativeFrom="margin">
              <wp:posOffset>2252980</wp:posOffset>
            </wp:positionV>
            <wp:extent cx="2152650" cy="198120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20E2">
        <w:rPr>
          <w:rFonts w:ascii="Times New Roman" w:hAnsi="Times New Roman" w:cs="Times New Roman"/>
          <w:sz w:val="24"/>
          <w:u w:val="single"/>
        </w:rPr>
        <w:t>Définition</w:t>
      </w:r>
      <w:r>
        <w:rPr>
          <w:rFonts w:ascii="Times New Roman" w:hAnsi="Times New Roman" w:cs="Times New Roman"/>
          <w:sz w:val="24"/>
        </w:rPr>
        <w:t xml:space="preserve"> : </w:t>
      </w:r>
      <w:r w:rsidRPr="008A0F05">
        <w:rPr>
          <w:rFonts w:ascii="Times New Roman" w:hAnsi="Times New Roman" w:cs="Times New Roman"/>
          <w:b/>
          <w:sz w:val="24"/>
        </w:rPr>
        <w:t xml:space="preserve">Le cercle trigonométrique </w:t>
      </w:r>
      <m:oMath>
        <m:r>
          <m:rPr>
            <m:scr m:val="script"/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hAnsi="Times New Roman" w:cs="Times New Roman"/>
          <w:sz w:val="24"/>
        </w:rPr>
        <w:t xml:space="preserve"> de centre </w:t>
      </w:r>
      <m:oMath>
        <m:r>
          <w:rPr>
            <w:rFonts w:ascii="Cambria Math" w:hAnsi="Cambria Math" w:cs="Times New Roman"/>
            <w:sz w:val="24"/>
          </w:rPr>
          <m:t>O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le cercle de centre </w:t>
      </w:r>
      <m:oMath>
        <m:r>
          <w:rPr>
            <w:rFonts w:ascii="Cambria Math" w:eastAsiaTheme="minorEastAsia" w:hAnsi="Cambria Math" w:cs="Times New Roman"/>
            <w:sz w:val="24"/>
          </w:rPr>
          <m:t>O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de rayon </w:t>
      </w:r>
      <m:oMath>
        <m: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sz w:val="24"/>
        </w:rPr>
        <w:t xml:space="preserve"> sur lequel on a choisi un sens de parcours, </w:t>
      </w:r>
      <w:r w:rsidRPr="008A0F05">
        <w:rPr>
          <w:rFonts w:ascii="Times New Roman" w:eastAsiaTheme="minorEastAsia" w:hAnsi="Times New Roman" w:cs="Times New Roman"/>
          <w:b/>
          <w:sz w:val="24"/>
        </w:rPr>
        <w:t>le sens direct</w:t>
      </w:r>
      <w:r>
        <w:rPr>
          <w:rFonts w:ascii="Times New Roman" w:eastAsiaTheme="minorEastAsia" w:hAnsi="Times New Roman" w:cs="Times New Roman"/>
          <w:sz w:val="24"/>
        </w:rPr>
        <w:t xml:space="preserve"> (c’est le sens giratoire en France).</w:t>
      </w:r>
      <w:r w:rsidRPr="001820E2">
        <w:rPr>
          <w:rFonts w:ascii="Times New Roman" w:hAnsi="Times New Roman" w:cs="Times New Roman"/>
          <w:noProof/>
          <w:sz w:val="24"/>
          <w:lang w:eastAsia="fr-FR"/>
        </w:rPr>
        <w:t xml:space="preserve"> 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1820E2">
        <w:rPr>
          <w:rFonts w:ascii="Times New Roman" w:hAnsi="Times New Roman" w:cs="Times New Roman"/>
          <w:sz w:val="24"/>
          <w:u w:val="single"/>
        </w:rPr>
        <w:t>Définition</w:t>
      </w:r>
      <w:r>
        <w:rPr>
          <w:rFonts w:ascii="Times New Roman" w:hAnsi="Times New Roman" w:cs="Times New Roman"/>
          <w:sz w:val="24"/>
        </w:rPr>
        <w:t> :</w:t>
      </w:r>
      <w:r w:rsidRPr="001820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 considère des points </w:t>
      </w:r>
      <m:oMath>
        <m:r>
          <w:rPr>
            <w:rFonts w:ascii="Cambria Math" w:hAnsi="Cambria Math" w:cs="Times New Roman"/>
            <w:sz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J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</w:t>
      </w:r>
      <m:oMath>
        <m:r>
          <m:rPr>
            <m:scr m:val="script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</w:rPr>
        <w:t xml:space="preserve"> tels que </w:t>
      </w:r>
      <m:oMath>
        <m:r>
          <w:rPr>
            <w:rFonts w:ascii="Cambria Math" w:eastAsiaTheme="minorEastAsia" w:hAnsi="Cambria Math" w:cs="Times New Roman"/>
            <w:sz w:val="24"/>
          </w:rPr>
          <m:t>(O ;I ;J)</m:t>
        </m:r>
      </m:oMath>
      <w:r>
        <w:rPr>
          <w:rFonts w:ascii="Times New Roman" w:eastAsiaTheme="minorEastAsia" w:hAnsi="Times New Roman" w:cs="Times New Roman"/>
          <w:sz w:val="24"/>
        </w:rPr>
        <w:t xml:space="preserve"> soit un repère orthonormé. Le quart de cercle </w:t>
      </w:r>
      <m:oMath>
        <m:r>
          <w:rPr>
            <w:rFonts w:ascii="Cambria Math" w:eastAsiaTheme="minorEastAsia" w:hAnsi="Cambria Math" w:cs="Times New Roman"/>
            <w:sz w:val="24"/>
          </w:rPr>
          <m:t>IJ</m:t>
        </m:r>
      </m:oMath>
      <w:r>
        <w:rPr>
          <w:rFonts w:ascii="Times New Roman" w:eastAsiaTheme="minorEastAsia" w:hAnsi="Times New Roman" w:cs="Times New Roman"/>
          <w:sz w:val="24"/>
        </w:rPr>
        <w:t xml:space="preserve"> se parcourt de </w:t>
      </w:r>
      <m:oMath>
        <m:r>
          <w:rPr>
            <w:rFonts w:ascii="Cambria Math" w:eastAsiaTheme="minorEastAsia" w:hAnsi="Cambria Math" w:cs="Times New Roman"/>
            <w:sz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</w:rPr>
        <w:t xml:space="preserve"> à </w:t>
      </w:r>
      <m:oMath>
        <m:r>
          <w:rPr>
            <w:rFonts w:ascii="Cambria Math" w:eastAsiaTheme="minorEastAsia" w:hAnsi="Cambria Math" w:cs="Times New Roman"/>
            <w:sz w:val="24"/>
          </w:rPr>
          <m:t>J</m:t>
        </m:r>
      </m:oMath>
      <w:r>
        <w:rPr>
          <w:rFonts w:ascii="Times New Roman" w:eastAsiaTheme="minorEastAsia" w:hAnsi="Times New Roman" w:cs="Times New Roman"/>
          <w:sz w:val="24"/>
        </w:rPr>
        <w:t xml:space="preserve"> dans le sens direct.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w:rPr>
            <w:rFonts w:ascii="Cambria Math" w:eastAsiaTheme="minorEastAsia" w:hAnsi="Cambria Math" w:cs="Times New Roman"/>
            <w:sz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</w:rPr>
        <w:t xml:space="preserve"> une droite graduée dont le zéro coïncide avec le point </w:t>
      </w:r>
      <m:oMath>
        <m:r>
          <w:rPr>
            <w:rFonts w:ascii="Cambria Math" w:eastAsiaTheme="minorEastAsia" w:hAnsi="Cambria Math" w:cs="Times New Roman"/>
            <w:sz w:val="24"/>
          </w:rPr>
          <m:t>I.</m:t>
        </m:r>
      </m:oMath>
      <w:r>
        <w:rPr>
          <w:rFonts w:ascii="Times New Roman" w:eastAsiaTheme="minorEastAsia" w:hAnsi="Times New Roman" w:cs="Times New Roman"/>
          <w:sz w:val="24"/>
        </w:rPr>
        <w:t xml:space="preserve"> On enroule sur le cercle </w:t>
      </w:r>
      <m:oMath>
        <m:r>
          <m:rPr>
            <m:scr m:val="script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demi-droite des réels positifs dans le sens direct, et celle des réels négatifs dans l’autre sens.</w:t>
      </w:r>
    </w:p>
    <w:p w:rsidR="001820E2" w:rsidRPr="0081164C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Chaque réel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la droite vient s’appliquer sur un point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 unique du cercle </w:t>
      </w:r>
      <m:oMath>
        <m:r>
          <m:rPr>
            <m:scr m:val="script"/>
          </m:rPr>
          <w:rPr>
            <w:rFonts w:ascii="Cambria Math" w:hAnsi="Cambria Math" w:cs="Times New Roman"/>
            <w:sz w:val="24"/>
          </w:rPr>
          <m:t xml:space="preserve">C </m:t>
        </m:r>
      </m:oMath>
      <w:r>
        <w:rPr>
          <w:rFonts w:ascii="Times New Roman" w:eastAsiaTheme="minorEastAsia" w:hAnsi="Times New Roman" w:cs="Times New Roman"/>
          <w:sz w:val="24"/>
        </w:rPr>
        <w:t xml:space="preserve">appelé image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sur </w:t>
      </w:r>
      <m:oMath>
        <m:r>
          <m:rPr>
            <m:scr m:val="script"/>
          </m:rPr>
          <w:rPr>
            <w:rFonts w:ascii="Cambria Math" w:hAnsi="Cambria Math" w:cs="Times New Roman"/>
            <w:sz w:val="24"/>
          </w:rPr>
          <m:t>C.</m:t>
        </m:r>
      </m:oMath>
    </w:p>
    <w:p w:rsidR="001820E2" w:rsidRP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1820E2">
        <w:rPr>
          <w:rFonts w:ascii="Times New Roman" w:hAnsi="Times New Roman" w:cs="Times New Roman"/>
          <w:b/>
          <w:sz w:val="24"/>
          <w:u w:val="single"/>
        </w:rPr>
        <w:t>Propriété </w:t>
      </w:r>
      <w:r>
        <w:rPr>
          <w:rFonts w:ascii="Times New Roman" w:hAnsi="Times New Roman" w:cs="Times New Roman"/>
          <w:b/>
          <w:sz w:val="24"/>
        </w:rPr>
        <w:t xml:space="preserve">: Deux nombres réels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x'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de la droite numérique ont le même point image sur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si et seulement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si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+k×2π, k</m:t>
        </m:r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</w:rPr>
          <m:t>∈Z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 w:rsidRPr="001820E2">
        <w:rPr>
          <w:rFonts w:ascii="Times New Roman" w:eastAsiaTheme="minorEastAsia" w:hAnsi="Times New Roman" w:cs="Times New Roman"/>
          <w:noProof/>
          <w:sz w:val="24"/>
          <w:lang w:eastAsia="fr-FR"/>
        </w:rPr>
        <w:t xml:space="preserve"> </w:t>
      </w:r>
    </w:p>
    <w:p w:rsidR="00DF6E58" w:rsidRDefault="00DF6E58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1957705</wp:posOffset>
            </wp:positionH>
            <wp:positionV relativeFrom="margin">
              <wp:posOffset>5624830</wp:posOffset>
            </wp:positionV>
            <wp:extent cx="2239645" cy="3648075"/>
            <wp:effectExtent l="19050" t="0" r="8255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1820E2" w:rsidRDefault="001820E2" w:rsidP="00DF6E58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DF6E58" w:rsidRPr="00DF3AF6" w:rsidRDefault="001820E2" w:rsidP="00DF6E58">
      <w:pPr>
        <w:pStyle w:val="Paragraphedeliste"/>
        <w:numPr>
          <w:ilvl w:val="0"/>
          <w:numId w:val="1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4072255</wp:posOffset>
            </wp:positionH>
            <wp:positionV relativeFrom="margin">
              <wp:posOffset>-137795</wp:posOffset>
            </wp:positionV>
            <wp:extent cx="2057400" cy="1876425"/>
            <wp:effectExtent l="19050" t="0" r="0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u w:val="single"/>
        </w:rPr>
        <w:t>LE RADIAN</w:t>
      </w:r>
    </w:p>
    <w:p w:rsidR="00DF6E58" w:rsidRDefault="00DF6E58" w:rsidP="00DF6E58">
      <w:pPr>
        <w:pStyle w:val="Paragraphedeliste"/>
        <w:spacing w:before="240"/>
        <w:ind w:left="851"/>
        <w:rPr>
          <w:rFonts w:ascii="Times New Roman" w:hAnsi="Times New Roman" w:cs="Times New Roman"/>
          <w:b/>
          <w:sz w:val="24"/>
          <w:u w:val="single"/>
        </w:rPr>
      </w:pPr>
    </w:p>
    <w:p w:rsidR="00DF6E58" w:rsidRDefault="001820E2" w:rsidP="00DF6E58">
      <w:pPr>
        <w:pStyle w:val="Paragraphedeliste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Définition</w:t>
      </w:r>
      <w:r w:rsidR="00DF6E58">
        <w:rPr>
          <w:rFonts w:ascii="Times New Roman" w:hAnsi="Times New Roman" w:cs="Times New Roman"/>
          <w:sz w:val="24"/>
          <w:u w:val="single"/>
        </w:rPr>
        <w:t>: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Un arc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AB </m:t>
        </m:r>
      </m:oMath>
      <w:r>
        <w:rPr>
          <w:rFonts w:ascii="Times New Roman" w:eastAsiaTheme="minorEastAsia" w:hAnsi="Times New Roman" w:cs="Times New Roman"/>
          <w:sz w:val="24"/>
        </w:rPr>
        <w:t xml:space="preserve">a pour longueur </w:t>
      </w:r>
      <m:oMath>
        <m:r>
          <w:rPr>
            <w:rFonts w:ascii="Cambria Math" w:eastAsiaTheme="minorEastAsia" w:hAnsi="Cambria Math" w:cs="Times New Roman"/>
            <w:sz w:val="24"/>
          </w:rPr>
          <m:t>α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avec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0≤α≤π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convient de dire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que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AOB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a pour mesure </w:t>
      </w:r>
      <m:oMath>
        <m:r>
          <w:rPr>
            <w:rFonts w:ascii="Cambria Math" w:eastAsiaTheme="minorEastAsia" w:hAnsi="Cambria Math" w:cs="Times New Roman"/>
            <w:sz w:val="24"/>
          </w:rPr>
          <m:t>α</m:t>
        </m:r>
      </m:oMath>
      <w:proofErr w:type="gramEnd"/>
      <w:r>
        <w:rPr>
          <w:rFonts w:ascii="Times New Roman" w:eastAsiaTheme="minorEastAsia" w:hAnsi="Times New Roman" w:cs="Times New Roman"/>
          <w:sz w:val="24"/>
        </w:rPr>
        <w:t xml:space="preserve"> radians.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Un angle de 1 radian intercepte un arc de longueur 1.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Valeurs remarquables</w:t>
      </w:r>
      <w:r>
        <w:rPr>
          <w:rFonts w:ascii="Times New Roman" w:eastAsiaTheme="minorEastAsia" w:hAnsi="Times New Roman" w:cs="Times New Roman"/>
          <w:sz w:val="24"/>
        </w:rPr>
        <w:t> : Les mesures en degrés et en radian sont proportionnelles.</w:t>
      </w:r>
    </w:p>
    <w:p w:rsidR="001820E2" w:rsidRDefault="001820E2" w:rsidP="001820E2">
      <w:pPr>
        <w:pStyle w:val="Paragraphedeliste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820E2">
        <w:rPr>
          <w:rFonts w:ascii="Times New Roman" w:hAnsi="Times New Roman" w:cs="Times New Roman"/>
          <w:noProof/>
          <w:sz w:val="24"/>
          <w:lang w:eastAsia="fr-FR"/>
        </w:rPr>
        <w:drawing>
          <wp:inline distT="0" distB="0" distL="0" distR="0">
            <wp:extent cx="5248275" cy="733425"/>
            <wp:effectExtent l="19050" t="0" r="9525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E2" w:rsidRDefault="001820E2" w:rsidP="001820E2">
      <w:pPr>
        <w:pStyle w:val="Paragraphedeliste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820E2" w:rsidRDefault="001820E2" w:rsidP="001820E2">
      <w:pPr>
        <w:pStyle w:val="Paragraphedeliste"/>
        <w:numPr>
          <w:ilvl w:val="0"/>
          <w:numId w:val="1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COSINUS ET SINUS D’UN ANGLE</w:t>
      </w:r>
    </w:p>
    <w:p w:rsidR="001820E2" w:rsidRPr="00B170E6" w:rsidRDefault="00B170E6" w:rsidP="001820E2">
      <w:pPr>
        <w:pStyle w:val="Paragraphedeliste"/>
        <w:numPr>
          <w:ilvl w:val="0"/>
          <w:numId w:val="12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Généralités</w:t>
      </w:r>
    </w:p>
    <w:p w:rsidR="00B170E6" w:rsidRPr="00DC5020" w:rsidRDefault="001820E2" w:rsidP="00B170E6">
      <w:pPr>
        <w:pStyle w:val="Paragraphedeliste"/>
        <w:ind w:left="360"/>
        <w:rPr>
          <w:rFonts w:ascii="Times New Roman" w:eastAsiaTheme="minorEastAsia" w:hAnsi="Times New Roman" w:cs="Times New Roman"/>
          <w:sz w:val="24"/>
        </w:rPr>
      </w:pPr>
      <w:r w:rsidRPr="001820E2">
        <w:rPr>
          <w:rFonts w:ascii="Times New Roman" w:hAnsi="Times New Roman" w:cs="Times New Roman"/>
          <w:sz w:val="24"/>
          <w:u w:val="single"/>
        </w:rPr>
        <w:t>Définition</w:t>
      </w:r>
      <w:r>
        <w:rPr>
          <w:rFonts w:ascii="Times New Roman" w:hAnsi="Times New Roman" w:cs="Times New Roman"/>
          <w:sz w:val="24"/>
        </w:rPr>
        <w:t xml:space="preserve"> : </w:t>
      </w:r>
      <w:r w:rsidR="00B170E6">
        <w:rPr>
          <w:rFonts w:ascii="Times New Roman" w:eastAsiaTheme="minorEastAsia" w:hAnsi="Times New Roman" w:cs="Times New Roman"/>
          <w:sz w:val="24"/>
        </w:rPr>
        <w:t xml:space="preserve">Soit </w:t>
      </w:r>
      <m:oMath>
        <m:r>
          <m:rPr>
            <m:scr m:val="script"/>
          </m:rPr>
          <w:rPr>
            <w:rFonts w:ascii="Cambria Math" w:hAnsi="Cambria Math" w:cs="Times New Roman"/>
            <w:sz w:val="24"/>
          </w:rPr>
          <m:t>C</m:t>
        </m:r>
      </m:oMath>
      <w:r w:rsidR="00B170E6">
        <w:rPr>
          <w:rFonts w:ascii="Times New Roman" w:eastAsiaTheme="minorEastAsia" w:hAnsi="Times New Roman" w:cs="Times New Roman"/>
          <w:sz w:val="24"/>
        </w:rPr>
        <w:t xml:space="preserve"> le cercle trigonométrique et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 w:rsidR="00B170E6">
        <w:rPr>
          <w:rFonts w:ascii="Times New Roman" w:eastAsiaTheme="minorEastAsia" w:hAnsi="Times New Roman" w:cs="Times New Roman"/>
          <w:sz w:val="24"/>
        </w:rPr>
        <w:t xml:space="preserve"> une mesure de l’arc </w:t>
      </w:r>
      <m:oMath>
        <m:r>
          <w:rPr>
            <w:rFonts w:ascii="Cambria Math" w:eastAsiaTheme="minorEastAsia" w:hAnsi="Cambria Math" w:cs="Times New Roman"/>
            <w:sz w:val="24"/>
          </w:rPr>
          <m:t>AM.</m:t>
        </m:r>
      </m:oMath>
    </w:p>
    <w:p w:rsidR="00B170E6" w:rsidRDefault="00B170E6" w:rsidP="00B170E6">
      <w:pPr>
        <w:pStyle w:val="Paragraphedeliste"/>
        <w:ind w:left="36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inline distT="0" distB="0" distL="0" distR="0">
            <wp:extent cx="3867150" cy="3486150"/>
            <wp:effectExtent l="19050" t="0" r="0" b="0"/>
            <wp:docPr id="2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E6" w:rsidRDefault="00B170E6" w:rsidP="00B170E6">
      <w:pPr>
        <w:pStyle w:val="Paragraphedeliste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est l’abscisse du point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dans le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repère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(O ;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OA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;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OB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B170E6" w:rsidRDefault="00B170E6" w:rsidP="00B170E6">
      <w:pPr>
        <w:pStyle w:val="Paragraphedeliste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func>
      </m:oMath>
      <w:r w:rsidRPr="00DC5020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est l’ordonnée du point </w:t>
      </w:r>
      <m:oMath>
        <m: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</w:rPr>
        <w:t xml:space="preserve">dans le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repère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(O ;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OA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 xml:space="preserve"> ;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</w:rPr>
              <m:t>OB</m:t>
            </m:r>
          </m:e>
        </m:acc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1820E2" w:rsidRDefault="001820E2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B170E6" w:rsidRDefault="00B170E6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B170E6" w:rsidRDefault="00B170E6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B170E6" w:rsidRDefault="00B170E6" w:rsidP="001820E2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1820E2" w:rsidRDefault="00B170E6" w:rsidP="001820E2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Propriétés</w:t>
      </w:r>
      <w:r>
        <w:rPr>
          <w:rFonts w:ascii="Times New Roman" w:hAnsi="Times New Roman" w:cs="Times New Roman"/>
          <w:b/>
          <w:sz w:val="24"/>
        </w:rPr>
        <w:t> :</w:t>
      </w:r>
    </w:p>
    <w:p w:rsidR="00B170E6" w:rsidRDefault="00B170E6" w:rsidP="00B170E6">
      <w:pPr>
        <w:pStyle w:val="Paragraphedeliste"/>
        <w:numPr>
          <w:ilvl w:val="0"/>
          <w:numId w:val="13"/>
        </w:numPr>
        <w:spacing w:line="360" w:lineRule="auto"/>
        <w:ind w:left="709" w:hanging="349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Pour tout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réel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-1≤cos x≤1</m:t>
        </m:r>
      </m:oMath>
    </w:p>
    <w:p w:rsidR="00B170E6" w:rsidRPr="00B170E6" w:rsidRDefault="00B170E6" w:rsidP="00B170E6">
      <w:pPr>
        <w:pStyle w:val="Paragraphedeliste"/>
        <w:numPr>
          <w:ilvl w:val="0"/>
          <w:numId w:val="13"/>
        </w:numPr>
        <w:spacing w:line="360" w:lineRule="auto"/>
        <w:ind w:left="709" w:hanging="349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Pour tour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réel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-1≤sin x≤1</m:t>
        </m:r>
      </m:oMath>
    </w:p>
    <w:p w:rsidR="00B170E6" w:rsidRDefault="00B170E6" w:rsidP="00B170E6">
      <w:pPr>
        <w:pStyle w:val="Paragraphedeliste"/>
        <w:numPr>
          <w:ilvl w:val="0"/>
          <w:numId w:val="13"/>
        </w:numPr>
        <w:spacing w:line="360" w:lineRule="auto"/>
        <w:ind w:left="709" w:hanging="349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Pour tout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réel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co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+si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=1</m:t>
        </m:r>
      </m:oMath>
    </w:p>
    <w:p w:rsidR="00B170E6" w:rsidRDefault="00B170E6" w:rsidP="00B170E6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B170E6" w:rsidRPr="00B170E6" w:rsidRDefault="00B170E6" w:rsidP="00B170E6">
      <w:pPr>
        <w:pStyle w:val="Paragraphedeliste"/>
        <w:numPr>
          <w:ilvl w:val="0"/>
          <w:numId w:val="12"/>
        </w:numPr>
        <w:spacing w:line="360" w:lineRule="auto"/>
        <w:ind w:left="851" w:hanging="491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Valeurs remarquables</w:t>
      </w:r>
    </w:p>
    <w:p w:rsidR="00B170E6" w:rsidRPr="00B170E6" w:rsidRDefault="00B170E6" w:rsidP="00B170E6">
      <w:pPr>
        <w:pStyle w:val="Paragraphedeliste"/>
        <w:spacing w:line="36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3402"/>
        <w:gridCol w:w="794"/>
        <w:gridCol w:w="794"/>
        <w:gridCol w:w="794"/>
        <w:gridCol w:w="794"/>
        <w:gridCol w:w="794"/>
        <w:gridCol w:w="794"/>
      </w:tblGrid>
      <w:tr w:rsidR="00B170E6" w:rsidTr="00BC14A0">
        <w:trPr>
          <w:trHeight w:val="454"/>
        </w:trPr>
        <w:tc>
          <w:tcPr>
            <w:tcW w:w="3402" w:type="dxa"/>
            <w:vAlign w:val="center"/>
          </w:tcPr>
          <w:p w:rsidR="00B170E6" w:rsidRPr="00EE0155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oMath>
            <w:r w:rsidRPr="00EE0155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en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radians</w:t>
            </w:r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0</w:t>
            </w:r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π</m:t>
                </m:r>
              </m:oMath>
            </m:oMathPara>
          </w:p>
        </w:tc>
      </w:tr>
      <w:tr w:rsidR="00B170E6" w:rsidTr="00BC14A0">
        <w:trPr>
          <w:trHeight w:val="454"/>
        </w:trPr>
        <w:tc>
          <w:tcPr>
            <w:tcW w:w="3402" w:type="dxa"/>
            <w:vAlign w:val="center"/>
          </w:tcPr>
          <w:p w:rsidR="00B170E6" w:rsidRPr="00EE0155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cos x</m:t>
                </m:r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</w:t>
            </w:r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0</m:t>
                </m:r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-1</m:t>
                </m:r>
              </m:oMath>
            </m:oMathPara>
          </w:p>
        </w:tc>
      </w:tr>
      <w:tr w:rsidR="00B170E6" w:rsidTr="00BC14A0">
        <w:trPr>
          <w:trHeight w:val="454"/>
        </w:trPr>
        <w:tc>
          <w:tcPr>
            <w:tcW w:w="3402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</w:rPr>
                  <m:t>sin x</m:t>
                </m:r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0</w:t>
            </w:r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94" w:type="dxa"/>
            <w:vAlign w:val="center"/>
          </w:tcPr>
          <w:p w:rsidR="00B170E6" w:rsidRDefault="00B170E6" w:rsidP="00BC14A0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B170E6" w:rsidRDefault="00B170E6" w:rsidP="00B170E6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B170E6" w:rsidRDefault="00B170E6" w:rsidP="00B170E6">
      <w:pPr>
        <w:pStyle w:val="Paragraphedeliste"/>
        <w:spacing w:line="36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lang w:eastAsia="fr-FR"/>
        </w:rPr>
        <w:drawing>
          <wp:inline distT="0" distB="0" distL="0" distR="0">
            <wp:extent cx="2524125" cy="2733675"/>
            <wp:effectExtent l="19050" t="0" r="9525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0E6" w:rsidRDefault="00B170E6" w:rsidP="00B170E6">
      <w:pPr>
        <w:pStyle w:val="Paragraphedeliste"/>
        <w:spacing w:line="360" w:lineRule="auto"/>
        <w:ind w:left="36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</w:t>
      </w:r>
      <w:r>
        <w:rPr>
          <w:rFonts w:ascii="Times New Roman" w:eastAsiaTheme="minorEastAsia" w:hAnsi="Times New Roman" w:cs="Times New Roman"/>
          <w:sz w:val="24"/>
        </w:rPr>
        <w:t xml:space="preserve"> : </w:t>
      </w:r>
    </w:p>
    <w:p w:rsidR="00B170E6" w:rsidRDefault="007F3A6F" w:rsidP="00B170E6">
      <w:pPr>
        <w:pStyle w:val="Paragraphedeliste"/>
        <w:numPr>
          <w:ilvl w:val="0"/>
          <w:numId w:val="14"/>
        </w:numPr>
        <w:spacing w:line="360" w:lineRule="auto"/>
        <w:ind w:left="709" w:hanging="349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4643755</wp:posOffset>
            </wp:positionH>
            <wp:positionV relativeFrom="margin">
              <wp:posOffset>6596380</wp:posOffset>
            </wp:positionV>
            <wp:extent cx="1476375" cy="1352550"/>
            <wp:effectExtent l="19050" t="0" r="9525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4490" t="35238" r="2891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0E6">
        <w:rPr>
          <w:rFonts w:ascii="Times New Roman" w:eastAsiaTheme="minorEastAsia" w:hAnsi="Times New Roman" w:cs="Times New Roman"/>
          <w:sz w:val="24"/>
        </w:rPr>
        <w:t xml:space="preserve">Calcul de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 w:rsidR="00B170E6">
        <w:rPr>
          <w:rFonts w:ascii="Times New Roman" w:eastAsiaTheme="minorEastAsia" w:hAnsi="Times New Roman" w:cs="Times New Roman"/>
          <w:sz w:val="24"/>
        </w:rPr>
        <w:t xml:space="preserve">et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4"/>
          </w:rPr>
          <m:t>.</m:t>
        </m:r>
      </m:oMath>
      <w:r w:rsidRPr="007F3A6F">
        <w:rPr>
          <w:rFonts w:ascii="Times New Roman" w:eastAsiaTheme="minorEastAsia" w:hAnsi="Times New Roman" w:cs="Times New Roman"/>
          <w:noProof/>
          <w:sz w:val="24"/>
          <w:lang w:eastAsia="fr-FR"/>
        </w:rPr>
        <w:t xml:space="preserve"> </w:t>
      </w:r>
    </w:p>
    <w:p w:rsidR="00B170E6" w:rsidRDefault="00B170E6" w:rsidP="007F3A6F">
      <w:pPr>
        <w:pStyle w:val="Paragraphedeliste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Soient le triangle équilatéral </w:t>
      </w:r>
      <m:oMath>
        <m:r>
          <w:rPr>
            <w:rFonts w:ascii="Cambria Math" w:eastAsiaTheme="minorEastAsia" w:hAnsi="Cambria Math" w:cs="Times New Roman"/>
            <w:sz w:val="24"/>
          </w:rPr>
          <m:t>ABC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côté </w:t>
      </w:r>
      <m:oMath>
        <m: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H</m:t>
        </m:r>
      </m:oMath>
      <w:r>
        <w:rPr>
          <w:rFonts w:ascii="Times New Roman" w:eastAsiaTheme="minorEastAsia" w:hAnsi="Times New Roman" w:cs="Times New Roman"/>
          <w:sz w:val="24"/>
        </w:rPr>
        <w:t xml:space="preserve"> le pied de la hauteur issue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de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  <w:r w:rsidR="007F3A6F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D’</w:t>
      </w:r>
      <w:r w:rsidR="007F3A6F">
        <w:rPr>
          <w:rFonts w:ascii="Times New Roman" w:eastAsiaTheme="minorEastAsia" w:hAnsi="Times New Roman" w:cs="Times New Roman"/>
          <w:sz w:val="24"/>
        </w:rPr>
        <w:t xml:space="preserve">après les propriétés d’un triangle équilatéral, </w:t>
      </w:r>
      <m:oMath>
        <m:r>
          <w:rPr>
            <w:rFonts w:ascii="Cambria Math" w:eastAsiaTheme="minorEastAsia" w:hAnsi="Cambria Math" w:cs="Times New Roman"/>
            <w:sz w:val="24"/>
          </w:rPr>
          <m:t>H</m:t>
        </m:r>
      </m:oMath>
      <w:r w:rsidR="007F3A6F">
        <w:rPr>
          <w:rFonts w:ascii="Times New Roman" w:eastAsiaTheme="minorEastAsia" w:hAnsi="Times New Roman" w:cs="Times New Roman"/>
          <w:sz w:val="24"/>
        </w:rPr>
        <w:t xml:space="preserve"> est le milieu </w:t>
      </w:r>
      <w:proofErr w:type="gramStart"/>
      <w:r w:rsidR="007F3A6F">
        <w:rPr>
          <w:rFonts w:ascii="Times New Roman" w:eastAsiaTheme="minorEastAsia" w:hAnsi="Times New Roman" w:cs="Times New Roman"/>
          <w:sz w:val="24"/>
        </w:rPr>
        <w:t xml:space="preserve">de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[BC]</m:t>
        </m:r>
      </m:oMath>
      <w:r w:rsidR="007F3A6F">
        <w:rPr>
          <w:rFonts w:ascii="Times New Roman" w:eastAsiaTheme="minorEastAsia" w:hAnsi="Times New Roman" w:cs="Times New Roman"/>
          <w:sz w:val="24"/>
        </w:rPr>
        <w:t xml:space="preserve">. </w:t>
      </w:r>
    </w:p>
    <w:p w:rsidR="007F3A6F" w:rsidRDefault="007F3A6F" w:rsidP="007F3A6F">
      <w:pPr>
        <w:pStyle w:val="Paragraphedeliste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D’après le théorème de Pythagore, on a :</w:t>
      </w:r>
    </w:p>
    <w:p w:rsidR="007F3A6F" w:rsidRDefault="007F3A6F" w:rsidP="00B170E6">
      <w:pPr>
        <w:pStyle w:val="Paragraphedeliste"/>
        <w:spacing w:line="360" w:lineRule="auto"/>
        <w:ind w:left="709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AH²=AB²-BH²=1-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⟹AH=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7F3A6F" w:rsidRPr="00B170E6" w:rsidRDefault="007F3A6F" w:rsidP="00B170E6">
      <w:pPr>
        <w:pStyle w:val="Paragraphedeliste"/>
        <w:spacing w:line="360" w:lineRule="auto"/>
        <w:ind w:left="709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4"/>
            </w:rPr>
            <m:t xml:space="preserve">    ;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den>
              </m:f>
            </m:e>
          </m:func>
        </m:oMath>
      </m:oMathPara>
    </w:p>
    <w:p w:rsidR="007F3A6F" w:rsidRDefault="007F3A6F" w:rsidP="007F3A6F">
      <w:pPr>
        <w:pStyle w:val="Paragraphedeliste"/>
        <w:numPr>
          <w:ilvl w:val="0"/>
          <w:numId w:val="14"/>
        </w:numPr>
        <w:spacing w:line="360" w:lineRule="auto"/>
        <w:ind w:left="709" w:hanging="34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4386580</wp:posOffset>
            </wp:positionH>
            <wp:positionV relativeFrom="margin">
              <wp:posOffset>-213995</wp:posOffset>
            </wp:positionV>
            <wp:extent cx="1581150" cy="1609725"/>
            <wp:effectExtent l="19050" t="0" r="0" b="0"/>
            <wp:wrapSquare wrapText="bothSides"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</w:rPr>
        <w:t xml:space="preserve">Calcul de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à l’aide du carré </w:t>
      </w:r>
      <m:oMath>
        <m:r>
          <w:rPr>
            <w:rFonts w:ascii="Cambria Math" w:eastAsiaTheme="minorEastAsia" w:hAnsi="Cambria Math" w:cs="Times New Roman"/>
            <w:sz w:val="24"/>
          </w:rPr>
          <m:t>ABCD</m:t>
        </m:r>
      </m:oMath>
      <w:r>
        <w:rPr>
          <w:rFonts w:ascii="Times New Roman" w:eastAsiaTheme="minorEastAsia" w:hAnsi="Times New Roman" w:cs="Times New Roman"/>
          <w:sz w:val="24"/>
        </w:rPr>
        <w:t xml:space="preserve"> de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côté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7F3A6F" w:rsidRDefault="007F3A6F" w:rsidP="007F3A6F">
      <w:pPr>
        <w:pStyle w:val="Paragraphedeliste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Dans le triangle isocèle </w:t>
      </w:r>
      <m:oMath>
        <m:r>
          <w:rPr>
            <w:rFonts w:ascii="Cambria Math" w:eastAsiaTheme="minorEastAsia" w:hAnsi="Cambria Math" w:cs="Times New Roman"/>
            <w:sz w:val="24"/>
          </w:rPr>
          <m:t>ABC</m:t>
        </m:r>
      </m:oMath>
      <w:r>
        <w:rPr>
          <w:rFonts w:ascii="Times New Roman" w:eastAsiaTheme="minorEastAsia" w:hAnsi="Times New Roman" w:cs="Times New Roman"/>
          <w:sz w:val="24"/>
        </w:rPr>
        <w:t xml:space="preserve"> rectangle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en </w:t>
      </w:r>
      <m:oMath>
        <m: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</w:rPr>
        <w:t>,d’après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le théorème de Pythagore, </w:t>
      </w:r>
    </w:p>
    <w:p w:rsidR="007F3A6F" w:rsidRDefault="007F3A6F" w:rsidP="007F3A6F">
      <w:pPr>
        <w:pStyle w:val="Paragraphedeliste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AC²=AB²+BC²=1+1=2⟹BC=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e>
          </m:rad>
        </m:oMath>
      </m:oMathPara>
    </w:p>
    <w:p w:rsidR="007F3A6F" w:rsidRDefault="007F3A6F" w:rsidP="007F3A6F">
      <w:pPr>
        <w:pStyle w:val="Paragraphedeliste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den>
              </m:f>
            </m:e>
          </m:func>
        </m:oMath>
      </m:oMathPara>
    </w:p>
    <w:p w:rsidR="007F3A6F" w:rsidRDefault="007F3A6F" w:rsidP="007F3A6F">
      <w:pPr>
        <w:pStyle w:val="Paragraphedeliste"/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4"/>
        </w:rPr>
      </w:pPr>
    </w:p>
    <w:p w:rsidR="007F3A6F" w:rsidRPr="007F3A6F" w:rsidRDefault="007F3A6F" w:rsidP="007F3A6F">
      <w:pPr>
        <w:pStyle w:val="Paragraphedeliste"/>
        <w:numPr>
          <w:ilvl w:val="0"/>
          <w:numId w:val="1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 w:rsidRPr="007F3A6F">
        <w:rPr>
          <w:rFonts w:ascii="Times New Roman" w:eastAsiaTheme="minorEastAsia" w:hAnsi="Times New Roman" w:cs="Times New Roman"/>
          <w:b/>
          <w:sz w:val="24"/>
          <w:u w:val="single"/>
        </w:rPr>
        <w:t>EQUATIONS TRIGONOMETRIQUES</w:t>
      </w:r>
    </w:p>
    <w:p w:rsidR="007F3A6F" w:rsidRDefault="007F3A6F" w:rsidP="007F3A6F">
      <w:pPr>
        <w:pStyle w:val="Paragraphedeliste"/>
        <w:numPr>
          <w:ilvl w:val="0"/>
          <w:numId w:val="17"/>
        </w:numPr>
        <w:ind w:left="851" w:hanging="491"/>
        <w:rPr>
          <w:rFonts w:ascii="Times New Roman" w:eastAsiaTheme="minorEastAsia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Résolution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cos x=cos a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a</m:t>
        </m:r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∈R,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est l’inconnue</w:t>
      </w:r>
    </w:p>
    <w:p w:rsidR="007F3A6F" w:rsidRDefault="007F3A6F" w:rsidP="007F3A6F">
      <w:pPr>
        <w:pStyle w:val="Paragraphedeliste"/>
        <w:ind w:left="360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Propriété</w:t>
      </w:r>
      <w:r>
        <w:rPr>
          <w:rFonts w:ascii="Times New Roman" w:eastAsiaTheme="minorEastAsia" w:hAnsi="Times New Roman" w:cs="Times New Roman"/>
          <w:b/>
          <w:sz w:val="24"/>
        </w:rPr>
        <w:t xml:space="preserve"> : Les solutions de l’équation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cos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=cos(a)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sont tous les réels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a+2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kπ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–a+2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kπ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avec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k</m:t>
        </m:r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</w:rPr>
          <m:t>∈Z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7F3A6F" w:rsidRDefault="007F3A6F" w:rsidP="007F3A6F">
      <w:pPr>
        <w:pStyle w:val="Paragraphedeliste"/>
        <w:ind w:left="360"/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7F3A6F">
        <w:rPr>
          <w:rFonts w:ascii="Times New Roman" w:eastAsiaTheme="minorEastAsia" w:hAnsi="Times New Roman" w:cs="Times New Roman"/>
          <w:b/>
          <w:sz w:val="24"/>
        </w:rPr>
        <w:drawing>
          <wp:inline distT="0" distB="0" distL="0" distR="0">
            <wp:extent cx="3333750" cy="3058026"/>
            <wp:effectExtent l="19050" t="0" r="0" b="0"/>
            <wp:docPr id="1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5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6F" w:rsidRPr="007F3A6F" w:rsidRDefault="007F3A6F" w:rsidP="007F3A6F">
      <w:pPr>
        <w:pStyle w:val="Paragraphedeliste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Exemples</w:t>
      </w:r>
      <w:r>
        <w:rPr>
          <w:rFonts w:ascii="Times New Roman" w:eastAsiaTheme="minorEastAsia" w:hAnsi="Times New Roman" w:cs="Times New Roman"/>
          <w:sz w:val="24"/>
        </w:rPr>
        <w:t> :</w:t>
      </w:r>
    </w:p>
    <w:p w:rsidR="007F3A6F" w:rsidRDefault="007F3A6F" w:rsidP="007F3A6F">
      <w:pPr>
        <w:pStyle w:val="Paragraphedeliste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l’équation : </w:t>
      </w:r>
    </w:p>
    <w:p w:rsidR="007F3A6F" w:rsidRPr="00950F27" w:rsidRDefault="007F3A6F" w:rsidP="007F3A6F">
      <w:pPr>
        <w:pStyle w:val="Paragraphedeliste"/>
        <w:ind w:left="1416" w:firstLine="1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7F3A6F" w:rsidRPr="00950F27" w:rsidRDefault="007F3A6F" w:rsidP="007F3A6F">
      <w:pPr>
        <w:pStyle w:val="Paragraphedeliste"/>
        <w:ind w:left="1362" w:firstLine="1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⟺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</m:e>
          </m:func>
        </m:oMath>
      </m:oMathPara>
    </w:p>
    <w:p w:rsidR="007F3A6F" w:rsidRDefault="007F3A6F" w:rsidP="007F3A6F">
      <w:pPr>
        <w:pStyle w:val="Paragraphedeliste"/>
        <w:ind w:left="1362" w:firstLine="1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Donc on a :</w:t>
      </w:r>
    </w:p>
    <w:p w:rsidR="007F3A6F" w:rsidRPr="00950F27" w:rsidRDefault="007F3A6F" w:rsidP="007F3A6F">
      <w:pPr>
        <w:pStyle w:val="Paragraphedeliste"/>
        <w:ind w:left="1362" w:firstLine="1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 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, k</m:t>
          </m:r>
          <m:r>
            <m:rPr>
              <m:scr m:val="double-struck"/>
            </m:rPr>
            <w:rPr>
              <w:rFonts w:ascii="Cambria Math" w:eastAsiaTheme="minorEastAsia" w:hAnsi="Cambria Math" w:cs="Times New Roman"/>
              <w:sz w:val="24"/>
            </w:rPr>
            <m:t>∈Z</m:t>
          </m:r>
        </m:oMath>
      </m:oMathPara>
    </w:p>
    <w:p w:rsidR="007F3A6F" w:rsidRDefault="007F3A6F" w:rsidP="007F3A6F">
      <w:pPr>
        <w:pStyle w:val="Paragraphedeliste"/>
        <w:ind w:left="654" w:firstLine="1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ind w:left="654" w:firstLine="1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ind w:left="654" w:firstLine="1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ind w:left="654" w:firstLine="1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ind w:left="654" w:firstLine="1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 xml:space="preserve">Résoudre dans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l’équation : </w:t>
      </w:r>
    </w:p>
    <w:p w:rsidR="007F3A6F" w:rsidRPr="00950F27" w:rsidRDefault="007F3A6F" w:rsidP="007F3A6F">
      <w:pPr>
        <w:pStyle w:val="Paragraphedeliste"/>
        <w:ind w:left="1416" w:firstLine="1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7F3A6F" w:rsidRPr="00950F27" w:rsidRDefault="007F3A6F" w:rsidP="007F3A6F">
      <w:pPr>
        <w:pStyle w:val="Paragraphedeliste"/>
        <w:ind w:left="654" w:firstLine="1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⟺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</m:e>
          </m:func>
        </m:oMath>
      </m:oMathPara>
    </w:p>
    <w:p w:rsidR="007F3A6F" w:rsidRDefault="007F3A6F" w:rsidP="007F3A6F">
      <w:pPr>
        <w:pStyle w:val="Paragraphedeliste"/>
        <w:ind w:left="708" w:firstLine="1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Donc on a :</w:t>
      </w:r>
    </w:p>
    <w:p w:rsidR="007F3A6F" w:rsidRDefault="007F3A6F" w:rsidP="007F3A6F">
      <w:pPr>
        <w:pStyle w:val="Paragraphedeliste"/>
        <w:ind w:left="1014" w:firstLine="1"/>
        <w:jc w:val="center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 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, k</m:t>
          </m:r>
          <m:r>
            <m:rPr>
              <m:scr m:val="double-struck"/>
            </m:rPr>
            <w:rPr>
              <w:rFonts w:ascii="Cambria Math" w:eastAsiaTheme="minorEastAsia" w:hAnsi="Cambria Math" w:cs="Times New Roman"/>
              <w:sz w:val="24"/>
            </w:rPr>
            <m:t>∈Z</m:t>
          </m:r>
        </m:oMath>
      </m:oMathPara>
    </w:p>
    <w:p w:rsidR="007F3A6F" w:rsidRDefault="007F3A6F" w:rsidP="007F3A6F">
      <w:pPr>
        <w:pStyle w:val="Paragraphedeliste"/>
        <w:ind w:left="1134"/>
        <w:jc w:val="center"/>
        <w:rPr>
          <w:rFonts w:ascii="Times New Roman" w:eastAsiaTheme="minorEastAsia" w:hAnsi="Times New Roman" w:cs="Times New Roman"/>
          <w:b/>
          <w:sz w:val="24"/>
          <w:u w:val="single"/>
        </w:rPr>
      </w:pPr>
    </w:p>
    <w:p w:rsidR="007F3A6F" w:rsidRDefault="007F3A6F" w:rsidP="007F3A6F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7F3A6F" w:rsidRPr="007F3A6F" w:rsidRDefault="007F3A6F" w:rsidP="007F3A6F">
      <w:pPr>
        <w:pStyle w:val="Paragraphedeliste"/>
        <w:numPr>
          <w:ilvl w:val="0"/>
          <w:numId w:val="17"/>
        </w:numPr>
        <w:spacing w:line="360" w:lineRule="auto"/>
        <w:ind w:left="851" w:hanging="491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Résolution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sin(x)=sin(a)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a</m:t>
        </m:r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∈R,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est l’inconnue</w:t>
      </w:r>
    </w:p>
    <w:p w:rsidR="007F3A6F" w:rsidRPr="007F3A6F" w:rsidRDefault="007F3A6F" w:rsidP="007F3A6F">
      <w:pPr>
        <w:pStyle w:val="Paragraphedeliste"/>
        <w:spacing w:line="36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7F3A6F" w:rsidRDefault="007F3A6F" w:rsidP="007F3A6F">
      <w:pPr>
        <w:pStyle w:val="Paragraphedeliste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Propriété</w:t>
      </w:r>
      <w:r>
        <w:rPr>
          <w:rFonts w:ascii="Times New Roman" w:eastAsiaTheme="minorEastAsia" w:hAnsi="Times New Roman" w:cs="Times New Roman"/>
          <w:b/>
          <w:sz w:val="24"/>
        </w:rPr>
        <w:t xml:space="preserve"> : Les solutions de l’équation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=sin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 xml:space="preserve"> sont tous les réels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a+2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kπ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π–a+2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kπ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avec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k</m:t>
        </m:r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</w:rPr>
          <m:t>∈Z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7F3A6F" w:rsidRDefault="007F3A6F" w:rsidP="007F3A6F">
      <w:pPr>
        <w:pStyle w:val="Paragraphedeliste"/>
        <w:spacing w:line="36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</w:rPr>
      </w:pPr>
      <w:r w:rsidRPr="007F3A6F">
        <w:rPr>
          <w:rFonts w:ascii="Times New Roman" w:eastAsiaTheme="minorEastAsia" w:hAnsi="Times New Roman" w:cs="Times New Roman"/>
          <w:b/>
          <w:sz w:val="24"/>
        </w:rPr>
        <w:drawing>
          <wp:inline distT="0" distB="0" distL="0" distR="0">
            <wp:extent cx="4048125" cy="3257550"/>
            <wp:effectExtent l="19050" t="0" r="9525" b="0"/>
            <wp:docPr id="2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5676" b="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F87" w:rsidRDefault="00AB0F87" w:rsidP="00AB0F87">
      <w:pPr>
        <w:pStyle w:val="Paragraphedeliste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Exemple</w:t>
      </w:r>
      <w:r>
        <w:rPr>
          <w:rFonts w:ascii="Times New Roman" w:eastAsiaTheme="minorEastAsia" w:hAnsi="Times New Roman" w:cs="Times New Roman"/>
          <w:sz w:val="24"/>
        </w:rPr>
        <w:t xml:space="preserve"> : Résoudre dans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 xml:space="preserve"> l’équation : </w:t>
      </w:r>
    </w:p>
    <w:p w:rsidR="00AB0F87" w:rsidRPr="00950F27" w:rsidRDefault="00AB0F87" w:rsidP="00AB0F87">
      <w:pPr>
        <w:pStyle w:val="Paragraphedeliste"/>
        <w:ind w:left="360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AB0F87" w:rsidRPr="00950F27" w:rsidRDefault="00AB0F87" w:rsidP="00AB0F87">
      <w:pPr>
        <w:pStyle w:val="Paragraphedeliste"/>
        <w:ind w:left="360"/>
        <w:rPr>
          <w:rFonts w:ascii="Times New Roman" w:eastAsiaTheme="minorEastAsia" w:hAnsi="Times New Roman" w:cs="Times New Roman"/>
          <w:sz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⟺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 xml:space="preserve">sin 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</m:e>
          </m:func>
        </m:oMath>
      </m:oMathPara>
    </w:p>
    <w:p w:rsidR="00AB0F87" w:rsidRDefault="00AB0F87" w:rsidP="00AB0F87">
      <w:pPr>
        <w:pStyle w:val="Paragraphedeliste"/>
        <w:ind w:left="36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Donc on a :</w:t>
      </w:r>
    </w:p>
    <w:p w:rsidR="00AB0F87" w:rsidRDefault="00AB0F87" w:rsidP="00AB0F87">
      <w:pPr>
        <w:pStyle w:val="Paragraphedeliste"/>
        <w:ind w:left="360"/>
        <w:rPr>
          <w:rFonts w:ascii="Times New Roman" w:eastAsiaTheme="minorEastAsia" w:hAnsi="Times New Roman" w:cs="Times New Roman"/>
          <w:b/>
          <w:sz w:val="24"/>
          <w:u w:val="single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 ;π+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, k</m:t>
          </m:r>
          <m:r>
            <m:rPr>
              <m:scr m:val="double-struck"/>
            </m:rPr>
            <w:rPr>
              <w:rFonts w:ascii="Cambria Math" w:eastAsiaTheme="minorEastAsia" w:hAnsi="Cambria Math" w:cs="Times New Roman"/>
              <w:sz w:val="24"/>
            </w:rPr>
            <m:t>∈Z=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 ;-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+2kπ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,k</m:t>
          </m:r>
          <m:r>
            <m:rPr>
              <m:scr m:val="double-struck"/>
            </m:rPr>
            <w:rPr>
              <w:rFonts w:ascii="Cambria Math" w:eastAsiaTheme="minorEastAsia" w:hAnsi="Cambria Math" w:cs="Times New Roman"/>
              <w:sz w:val="24"/>
            </w:rPr>
            <m:t>∈Z</m:t>
          </m:r>
        </m:oMath>
      </m:oMathPara>
    </w:p>
    <w:p w:rsidR="007F3A6F" w:rsidRPr="00B170E6" w:rsidRDefault="007F3A6F" w:rsidP="00AB0F87">
      <w:pPr>
        <w:pStyle w:val="Paragraphedeliste"/>
        <w:spacing w:line="360" w:lineRule="auto"/>
        <w:ind w:left="360"/>
        <w:rPr>
          <w:rFonts w:ascii="Times New Roman" w:eastAsiaTheme="minorEastAsia" w:hAnsi="Times New Roman" w:cs="Times New Roman"/>
          <w:b/>
          <w:sz w:val="24"/>
        </w:rPr>
      </w:pPr>
    </w:p>
    <w:p w:rsidR="001820E2" w:rsidRDefault="001820E2" w:rsidP="001820E2"/>
    <w:sectPr w:rsidR="001820E2" w:rsidSect="005A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AE8"/>
    <w:multiLevelType w:val="hybridMultilevel"/>
    <w:tmpl w:val="1B8AFA78"/>
    <w:lvl w:ilvl="0" w:tplc="C7D2817C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42BC"/>
    <w:multiLevelType w:val="hybridMultilevel"/>
    <w:tmpl w:val="0B9CAE42"/>
    <w:lvl w:ilvl="0" w:tplc="CBDA1C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76D9"/>
    <w:multiLevelType w:val="hybridMultilevel"/>
    <w:tmpl w:val="E132E862"/>
    <w:lvl w:ilvl="0" w:tplc="80F6DF52">
      <w:start w:val="5"/>
      <w:numFmt w:val="upperLetter"/>
      <w:lvlText w:val="%1."/>
      <w:lvlJc w:val="left"/>
      <w:pPr>
        <w:ind w:left="70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5CE2D04"/>
    <w:multiLevelType w:val="hybridMultilevel"/>
    <w:tmpl w:val="86D060A2"/>
    <w:lvl w:ilvl="0" w:tplc="4078C6EA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9AA3B81"/>
    <w:multiLevelType w:val="hybridMultilevel"/>
    <w:tmpl w:val="F01AD17A"/>
    <w:lvl w:ilvl="0" w:tplc="AA249F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23637"/>
    <w:multiLevelType w:val="hybridMultilevel"/>
    <w:tmpl w:val="C7825F78"/>
    <w:lvl w:ilvl="0" w:tplc="DFF2CA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B000C"/>
    <w:multiLevelType w:val="hybridMultilevel"/>
    <w:tmpl w:val="276E2654"/>
    <w:lvl w:ilvl="0" w:tplc="B018F80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0145A"/>
    <w:multiLevelType w:val="hybridMultilevel"/>
    <w:tmpl w:val="ED14AA4A"/>
    <w:lvl w:ilvl="0" w:tplc="BF0CA1E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92C6086"/>
    <w:multiLevelType w:val="hybridMultilevel"/>
    <w:tmpl w:val="276E2654"/>
    <w:lvl w:ilvl="0" w:tplc="B018F80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D70D1"/>
    <w:multiLevelType w:val="hybridMultilevel"/>
    <w:tmpl w:val="6AA83D6E"/>
    <w:lvl w:ilvl="0" w:tplc="01F444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04FCB"/>
    <w:multiLevelType w:val="hybridMultilevel"/>
    <w:tmpl w:val="E98C5702"/>
    <w:lvl w:ilvl="0" w:tplc="ED243B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5E504C"/>
    <w:multiLevelType w:val="hybridMultilevel"/>
    <w:tmpl w:val="21A0667C"/>
    <w:lvl w:ilvl="0" w:tplc="61FA1E6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E6A3D"/>
    <w:multiLevelType w:val="hybridMultilevel"/>
    <w:tmpl w:val="6504C2EC"/>
    <w:lvl w:ilvl="0" w:tplc="C66A64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80469"/>
    <w:multiLevelType w:val="hybridMultilevel"/>
    <w:tmpl w:val="276E2654"/>
    <w:lvl w:ilvl="0" w:tplc="B018F80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47D93"/>
    <w:multiLevelType w:val="hybridMultilevel"/>
    <w:tmpl w:val="B5783EA4"/>
    <w:lvl w:ilvl="0" w:tplc="0AB631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268A7"/>
    <w:multiLevelType w:val="hybridMultilevel"/>
    <w:tmpl w:val="276E2654"/>
    <w:lvl w:ilvl="0" w:tplc="B018F80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86024"/>
    <w:multiLevelType w:val="hybridMultilevel"/>
    <w:tmpl w:val="6BEE275C"/>
    <w:lvl w:ilvl="0" w:tplc="5948A0F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E58"/>
    <w:rsid w:val="001820E2"/>
    <w:rsid w:val="005A0E1D"/>
    <w:rsid w:val="005A4507"/>
    <w:rsid w:val="005E3CA7"/>
    <w:rsid w:val="007F3A6F"/>
    <w:rsid w:val="00AB0F87"/>
    <w:rsid w:val="00B170E6"/>
    <w:rsid w:val="00DF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6E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6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E5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F6E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Lucas Markarian</cp:lastModifiedBy>
  <cp:revision>2</cp:revision>
  <dcterms:created xsi:type="dcterms:W3CDTF">2021-07-04T11:15:00Z</dcterms:created>
  <dcterms:modified xsi:type="dcterms:W3CDTF">2021-07-04T17:52:00Z</dcterms:modified>
</cp:coreProperties>
</file>